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A2F6D" w14:textId="77777777" w:rsidR="002E70A6" w:rsidRPr="002E70A6" w:rsidRDefault="002E70A6" w:rsidP="002E70A6">
      <w:pPr>
        <w:rPr>
          <w:b/>
        </w:rPr>
      </w:pPr>
      <w:r w:rsidRPr="002E70A6">
        <w:rPr>
          <w:b/>
        </w:rPr>
        <w:t>FISA MASURII</w:t>
      </w:r>
    </w:p>
    <w:p w14:paraId="273A59D1" w14:textId="77777777" w:rsidR="002E70A6" w:rsidRPr="002E70A6" w:rsidRDefault="002E70A6" w:rsidP="002E70A6">
      <w:r w:rsidRPr="002E70A6">
        <w:rPr>
          <w:b/>
        </w:rPr>
        <w:t>Denumirea masurii</w:t>
      </w:r>
      <w:r w:rsidRPr="002E70A6">
        <w:t xml:space="preserve"> –</w:t>
      </w:r>
      <w:r w:rsidRPr="002E70A6">
        <w:rPr>
          <w:b/>
        </w:rPr>
        <w:t xml:space="preserve"> SPRIJIN PENTRU ASOCIERE – M5/3A</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2E70A6" w:rsidRPr="002E70A6" w14:paraId="31A61743" w14:textId="77777777" w:rsidTr="003226FA">
        <w:trPr>
          <w:trHeight w:val="532"/>
        </w:trPr>
        <w:tc>
          <w:tcPr>
            <w:tcW w:w="2510" w:type="pct"/>
            <w:tcBorders>
              <w:top w:val="nil"/>
              <w:left w:val="nil"/>
              <w:bottom w:val="nil"/>
              <w:right w:val="nil"/>
            </w:tcBorders>
            <w:shd w:val="clear" w:color="auto" w:fill="auto"/>
            <w:noWrap/>
            <w:vAlign w:val="center"/>
            <w:hideMark/>
          </w:tcPr>
          <w:p w14:paraId="04946C03" w14:textId="77777777" w:rsidR="002E70A6" w:rsidRPr="002E70A6" w:rsidRDefault="002E70A6" w:rsidP="002E70A6">
            <w:pPr>
              <w:rPr>
                <w:b/>
                <w:bCs/>
              </w:rPr>
            </w:pPr>
            <w:r w:rsidRPr="002E70A6">
              <w:rPr>
                <w:b/>
                <w:bCs/>
              </w:rPr>
              <w:t>Tipul masurii</w:t>
            </w:r>
          </w:p>
        </w:tc>
        <w:tc>
          <w:tcPr>
            <w:tcW w:w="1571" w:type="pct"/>
            <w:tcBorders>
              <w:top w:val="nil"/>
              <w:left w:val="nil"/>
              <w:bottom w:val="nil"/>
              <w:right w:val="nil"/>
            </w:tcBorders>
            <w:shd w:val="clear" w:color="auto" w:fill="auto"/>
            <w:noWrap/>
            <w:vAlign w:val="bottom"/>
            <w:hideMark/>
          </w:tcPr>
          <w:p w14:paraId="4D0074B3" w14:textId="77777777" w:rsidR="002E70A6" w:rsidRPr="002E70A6" w:rsidRDefault="002E70A6" w:rsidP="002E70A6"/>
        </w:tc>
        <w:tc>
          <w:tcPr>
            <w:tcW w:w="920" w:type="pct"/>
            <w:tcBorders>
              <w:top w:val="nil"/>
              <w:left w:val="nil"/>
              <w:bottom w:val="nil"/>
              <w:right w:val="nil"/>
            </w:tcBorders>
            <w:shd w:val="clear" w:color="auto" w:fill="auto"/>
            <w:noWrap/>
            <w:vAlign w:val="bottom"/>
            <w:hideMark/>
          </w:tcPr>
          <w:p w14:paraId="2589C70D" w14:textId="77777777" w:rsidR="002E70A6" w:rsidRPr="002E70A6" w:rsidRDefault="002E70A6" w:rsidP="002E70A6"/>
        </w:tc>
      </w:tr>
      <w:tr w:rsidR="002E70A6" w:rsidRPr="002E70A6" w14:paraId="1BE51DC9" w14:textId="77777777" w:rsidTr="00D22985">
        <w:trPr>
          <w:trHeight w:val="311"/>
        </w:trPr>
        <w:tc>
          <w:tcPr>
            <w:tcW w:w="2510" w:type="pct"/>
            <w:tcBorders>
              <w:top w:val="nil"/>
              <w:left w:val="nil"/>
              <w:bottom w:val="nil"/>
              <w:right w:val="nil"/>
            </w:tcBorders>
            <w:shd w:val="clear" w:color="auto" w:fill="auto"/>
            <w:noWrap/>
            <w:vAlign w:val="center"/>
            <w:hideMark/>
          </w:tcPr>
          <w:p w14:paraId="4BD74180" w14:textId="77777777" w:rsidR="002E70A6" w:rsidRPr="002E70A6" w:rsidRDefault="002E70A6" w:rsidP="002E70A6">
            <w:r w:rsidRPr="002E70A6">
              <w:t>INVESTITII</w:t>
            </w:r>
          </w:p>
        </w:tc>
        <w:tc>
          <w:tcPr>
            <w:tcW w:w="1571" w:type="pct"/>
            <w:tcBorders>
              <w:top w:val="nil"/>
              <w:left w:val="nil"/>
              <w:bottom w:val="nil"/>
              <w:right w:val="nil"/>
            </w:tcBorders>
            <w:shd w:val="clear" w:color="auto" w:fill="auto"/>
            <w:noWrap/>
            <w:vAlign w:val="bottom"/>
            <w:hideMark/>
          </w:tcPr>
          <w:p w14:paraId="1BF8B560" w14:textId="77777777" w:rsidR="002E70A6" w:rsidRPr="002E70A6" w:rsidRDefault="002E70A6" w:rsidP="002E70A6"/>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2F09A" w14:textId="77777777" w:rsidR="002E70A6" w:rsidRPr="002E70A6" w:rsidRDefault="002E70A6" w:rsidP="002E70A6">
            <w:pPr>
              <w:rPr>
                <w:b/>
                <w:bCs/>
              </w:rPr>
            </w:pPr>
            <w:r w:rsidRPr="002E70A6">
              <w:rPr>
                <w:b/>
                <w:bCs/>
              </w:rPr>
              <w:t> X</w:t>
            </w:r>
          </w:p>
        </w:tc>
      </w:tr>
      <w:tr w:rsidR="002E70A6" w:rsidRPr="002E70A6" w14:paraId="0AFD7ECD" w14:textId="77777777" w:rsidTr="00D22985">
        <w:trPr>
          <w:trHeight w:val="347"/>
        </w:trPr>
        <w:tc>
          <w:tcPr>
            <w:tcW w:w="2510" w:type="pct"/>
            <w:tcBorders>
              <w:top w:val="nil"/>
              <w:left w:val="nil"/>
              <w:bottom w:val="nil"/>
              <w:right w:val="nil"/>
            </w:tcBorders>
            <w:shd w:val="clear" w:color="auto" w:fill="auto"/>
            <w:noWrap/>
            <w:vAlign w:val="center"/>
            <w:hideMark/>
          </w:tcPr>
          <w:p w14:paraId="3FB479B1" w14:textId="77777777" w:rsidR="002E70A6" w:rsidRPr="002E70A6" w:rsidRDefault="002E70A6" w:rsidP="002E70A6">
            <w:r w:rsidRPr="002E70A6">
              <w:t>SERVICII</w:t>
            </w:r>
          </w:p>
        </w:tc>
        <w:tc>
          <w:tcPr>
            <w:tcW w:w="1571" w:type="pct"/>
            <w:tcBorders>
              <w:top w:val="nil"/>
              <w:left w:val="nil"/>
              <w:bottom w:val="nil"/>
              <w:right w:val="nil"/>
            </w:tcBorders>
            <w:shd w:val="clear" w:color="auto" w:fill="auto"/>
            <w:noWrap/>
            <w:vAlign w:val="bottom"/>
            <w:hideMark/>
          </w:tcPr>
          <w:p w14:paraId="09AD54B2"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996D886" w14:textId="77777777" w:rsidR="002E70A6" w:rsidRPr="002E70A6" w:rsidRDefault="002E70A6" w:rsidP="002E70A6">
            <w:pPr>
              <w:rPr>
                <w:b/>
                <w:bCs/>
              </w:rPr>
            </w:pPr>
            <w:r w:rsidRPr="002E70A6">
              <w:rPr>
                <w:b/>
                <w:bCs/>
              </w:rPr>
              <w:t> </w:t>
            </w:r>
          </w:p>
        </w:tc>
      </w:tr>
      <w:tr w:rsidR="002E70A6" w:rsidRPr="002E70A6" w14:paraId="7C2517D5" w14:textId="77777777" w:rsidTr="00D22985">
        <w:trPr>
          <w:trHeight w:val="288"/>
        </w:trPr>
        <w:tc>
          <w:tcPr>
            <w:tcW w:w="2510" w:type="pct"/>
            <w:tcBorders>
              <w:top w:val="nil"/>
              <w:left w:val="nil"/>
              <w:bottom w:val="nil"/>
              <w:right w:val="nil"/>
            </w:tcBorders>
            <w:shd w:val="clear" w:color="auto" w:fill="auto"/>
            <w:noWrap/>
            <w:vAlign w:val="bottom"/>
            <w:hideMark/>
          </w:tcPr>
          <w:p w14:paraId="39F62416" w14:textId="77777777" w:rsidR="002E70A6" w:rsidRPr="002E70A6" w:rsidRDefault="002E70A6" w:rsidP="002E70A6">
            <w:pPr>
              <w:rPr>
                <w:b/>
              </w:rPr>
            </w:pPr>
            <w:r w:rsidRPr="002E70A6">
              <w:rPr>
                <w:b/>
              </w:rPr>
              <w:t>SPRIJIN FORFETAR</w:t>
            </w:r>
          </w:p>
        </w:tc>
        <w:tc>
          <w:tcPr>
            <w:tcW w:w="1571" w:type="pct"/>
            <w:tcBorders>
              <w:top w:val="nil"/>
              <w:left w:val="nil"/>
              <w:bottom w:val="nil"/>
              <w:right w:val="nil"/>
            </w:tcBorders>
            <w:shd w:val="clear" w:color="auto" w:fill="auto"/>
            <w:noWrap/>
            <w:vAlign w:val="bottom"/>
            <w:hideMark/>
          </w:tcPr>
          <w:p w14:paraId="32D340E0"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D6CA5E4" w14:textId="77777777" w:rsidR="002E70A6" w:rsidRPr="002E70A6" w:rsidRDefault="002E70A6" w:rsidP="002E70A6">
            <w:pPr>
              <w:rPr>
                <w:b/>
                <w:bCs/>
              </w:rPr>
            </w:pPr>
          </w:p>
        </w:tc>
      </w:tr>
    </w:tbl>
    <w:p w14:paraId="361037E5" w14:textId="77777777" w:rsidR="002E70A6" w:rsidRPr="002E70A6" w:rsidRDefault="002E70A6" w:rsidP="008C3B66">
      <w:pPr>
        <w:numPr>
          <w:ilvl w:val="0"/>
          <w:numId w:val="7"/>
        </w:numPr>
        <w:rPr>
          <w:b/>
        </w:rPr>
      </w:pPr>
      <w:r w:rsidRPr="002E70A6">
        <w:rPr>
          <w:b/>
        </w:rPr>
        <w:t>Descrierea generala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FCC629" w14:textId="77777777" w:rsidTr="00D22985">
        <w:tc>
          <w:tcPr>
            <w:tcW w:w="9236" w:type="dxa"/>
          </w:tcPr>
          <w:p w14:paraId="273D2D3A" w14:textId="77777777" w:rsidR="002E70A6" w:rsidRPr="002E70A6" w:rsidRDefault="002E70A6" w:rsidP="002E70A6">
            <w:pPr>
              <w:rPr>
                <w:lang w:val="ro-RO"/>
              </w:rPr>
            </w:pPr>
            <w:r w:rsidRPr="002E70A6">
              <w:rPr>
                <w:lang w:val="ro-RO"/>
              </w:rPr>
              <w:t xml:space="preserve">Prin aceasta masura se urmareste sprijinirea </w:t>
            </w:r>
            <w:r w:rsidRPr="002E70A6">
              <w:t>cooperarii dintre actori in sectorul agro-alimentar, inclusiv din sectorul pomicol, cu scopul de a comercializa produsele din lanturile scurte de aprovizionare</w:t>
            </w:r>
            <w:r w:rsidRPr="002E70A6">
              <w:rPr>
                <w:lang w:val="ro-RO"/>
              </w:rPr>
              <w:t>, formele asociative la care adera fermierii dovedind un rol important in abordarea provocarilor pietei si dezvoltarii afacerilor, ca productie si comercializare, pe piata locala. Adaptarea productiei la cerintele pietei poate fi accelerata semnificativ de asocierea producatorilor agricoli, care are drept consecinta constientizarea acestora asupra importantei aplicarii unor tehnologii de productie unitare, corespunzatoare solicitarilor procesatorilor sau comertului cu ridicata.</w:t>
            </w:r>
            <w:r w:rsidRPr="002E70A6">
              <w:t xml:space="preserve"> </w:t>
            </w:r>
            <w:r w:rsidRPr="002E70A6">
              <w:rPr>
                <w:lang w:val="ro-RO"/>
              </w:rPr>
              <w:t xml:space="preserve">Sprijinul acordat in cadrul acestei masuri va contribui, totodata la </w:t>
            </w:r>
            <w:r w:rsidRPr="002E70A6">
              <w:t>facilitarea utilizarii metodelor inovatoare de comercializare a produselor si atragerea unor categorii noi de consumatori</w:t>
            </w:r>
            <w:r w:rsidRPr="002E70A6">
              <w:rPr>
                <w:lang w:val="ro-RO"/>
              </w:rPr>
              <w:t>. Viabilitatea economica, urmata de dezvoltarea exploatatiilor (cu efecte pozitive multiple la nivel socio - economic in mediul rural), reprezinta principalul obiectiv al asocierii. Asocierea pentru productie, procesare si marketing, sau cel putin pentru una din aceste componente, poate creste sansele de dezvoltare ale producatorilor si poate modifica structura ecosistemului agriculturii romanesti.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14:paraId="2C4B06A9"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932740C" w14:textId="77777777" w:rsidTr="00D22985">
        <w:tc>
          <w:tcPr>
            <w:tcW w:w="9576" w:type="dxa"/>
          </w:tcPr>
          <w:p w14:paraId="554B4D4C" w14:textId="77777777" w:rsidR="002E70A6" w:rsidRPr="002E70A6" w:rsidRDefault="002E70A6" w:rsidP="002E70A6">
            <w:pPr>
              <w:rPr>
                <w:b/>
              </w:rPr>
            </w:pPr>
            <w:r w:rsidRPr="002E70A6">
              <w:rPr>
                <w:b/>
              </w:rPr>
              <w:t>Se va realiza o scurta justificare si corelare cu analiza SWOT a alegerii masurii propuse in cadrul SDL.</w:t>
            </w:r>
          </w:p>
          <w:p w14:paraId="44E13686" w14:textId="53EEA4E4" w:rsidR="002E70A6" w:rsidRPr="002E70A6" w:rsidRDefault="002E70A6" w:rsidP="002E70A6">
            <w:r w:rsidRPr="002E70A6">
              <w:rPr>
                <w:lang w:val="ro-RO"/>
              </w:rPr>
              <w:t>In cadrul teritoriului GAL Mehedintiul de Sud, dupa cum s-a prezentat in analiza teritoriului si la nivelul analizei SWOT</w:t>
            </w:r>
            <w:r w:rsidR="001B37D7">
              <w:rPr>
                <w:lang w:val="ro-RO"/>
              </w:rPr>
              <w:t xml:space="preserve"> </w:t>
            </w:r>
            <w:bookmarkStart w:id="0" w:name="_GoBack"/>
            <w:bookmarkEnd w:id="0"/>
            <w:r w:rsidRPr="002E70A6">
              <w:rPr>
                <w:lang w:val="ro-RO"/>
              </w:rPr>
              <w:t xml:space="preserve">,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E70A6">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0EF58B53" w14:textId="77777777" w:rsidR="002E70A6" w:rsidRPr="002E70A6" w:rsidRDefault="002E70A6" w:rsidP="002E70A6">
            <w:r w:rsidRPr="002E70A6">
              <w:t xml:space="preserve">Lipsa formelor de asociere din teritoriul GAL Mehedintiul de Sud se explica, in mare parte, prin </w:t>
            </w:r>
            <w:r w:rsidRPr="002E70A6">
              <w:lastRenderedPageBreak/>
              <w:t>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CEE9E0E" w14:textId="77777777" w:rsidR="002E70A6" w:rsidRPr="002E70A6" w:rsidRDefault="002E70A6" w:rsidP="002E70A6">
            <w:r w:rsidRPr="002E70A6">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tc>
      </w:tr>
    </w:tbl>
    <w:p w14:paraId="4F9ADF07"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928F386" w14:textId="77777777" w:rsidTr="00D22985">
        <w:tc>
          <w:tcPr>
            <w:tcW w:w="9236" w:type="dxa"/>
          </w:tcPr>
          <w:p w14:paraId="036AF440" w14:textId="77777777" w:rsidR="002E70A6" w:rsidRPr="002E70A6" w:rsidRDefault="002E70A6" w:rsidP="002E70A6">
            <w:r w:rsidRPr="002E70A6">
              <w:rPr>
                <w:b/>
              </w:rPr>
              <w:t xml:space="preserve">Masura contribuie la obiectivele de dezvoltare rurala ale Reg. (UE) nr. 1305/2013, art. 4, dupa cum urmeaza: </w:t>
            </w:r>
            <w:r w:rsidRPr="002E70A6">
              <w:t>O1. Favorizarea competitivitatii agriculturii.</w:t>
            </w:r>
          </w:p>
        </w:tc>
      </w:tr>
    </w:tbl>
    <w:p w14:paraId="73131EF6"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CDD4249" w14:textId="77777777" w:rsidTr="00D22985">
        <w:tc>
          <w:tcPr>
            <w:tcW w:w="9576" w:type="dxa"/>
          </w:tcPr>
          <w:p w14:paraId="3F97C7EA" w14:textId="77777777" w:rsidR="002E70A6" w:rsidRPr="002E70A6" w:rsidRDefault="002E70A6" w:rsidP="002E70A6">
            <w:r w:rsidRPr="002E70A6">
              <w:rPr>
                <w:b/>
              </w:rPr>
              <w:t xml:space="preserve">Masura contribuie la urmatoarele obiective specifice locale: </w:t>
            </w:r>
            <w:r w:rsidRPr="002E70A6">
              <w:t>incurajarea asocierii si cooperarii in teritoriul GAL; crearea si promovarea lanturi scurte de aprovizionare;  integrarea pe piata a producatorilor prin adaptarea productiei la cerintele pietei si comercializarea ei la comun;  cresterea veniturilor obtinute din comercializarea produselor agricole locale obtinute la nivel local; imbunatatirea managementului exploatatiilor;</w:t>
            </w:r>
          </w:p>
        </w:tc>
      </w:tr>
    </w:tbl>
    <w:p w14:paraId="0F44C20A"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9E7D280" w14:textId="77777777" w:rsidTr="00D22985">
        <w:tc>
          <w:tcPr>
            <w:tcW w:w="9576" w:type="dxa"/>
          </w:tcPr>
          <w:p w14:paraId="5BD4B31A" w14:textId="77777777" w:rsidR="002E70A6" w:rsidRPr="002E70A6" w:rsidRDefault="002E70A6" w:rsidP="002E70A6">
            <w:r w:rsidRPr="002E70A6">
              <w:rPr>
                <w:b/>
              </w:rPr>
              <w:t xml:space="preserve">Masura contribuie la prioritatea/prioritatile prevazute la art. 5, Reg. (UE) nr. 1305/2013: </w:t>
            </w:r>
            <w:r w:rsidRPr="002E70A6">
              <w:t>P3: Promovarea organizarii lantului alimentar, inclusiv a sectoarelor de prelucrare si comercializare a produselor agricole, a bunastarii animalelor si a gestionarii riscurilor in agricultura.</w:t>
            </w:r>
          </w:p>
        </w:tc>
      </w:tr>
    </w:tbl>
    <w:p w14:paraId="1D833B1D"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E5F3415" w14:textId="77777777" w:rsidTr="00D22985">
        <w:tc>
          <w:tcPr>
            <w:tcW w:w="9576" w:type="dxa"/>
          </w:tcPr>
          <w:p w14:paraId="4E7F8D5E" w14:textId="77777777" w:rsidR="002E70A6" w:rsidRPr="002E70A6" w:rsidRDefault="002E70A6" w:rsidP="002E70A6">
            <w:r w:rsidRPr="002E70A6">
              <w:t>Masura corespunde obiectivelor art. 35 “Cooperare” din Reg. (UE) nr. 1305/2013;</w:t>
            </w:r>
          </w:p>
        </w:tc>
      </w:tr>
    </w:tbl>
    <w:p w14:paraId="755DB070"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B40EA1" w14:textId="77777777" w:rsidTr="00D22985">
        <w:tc>
          <w:tcPr>
            <w:tcW w:w="9576" w:type="dxa"/>
          </w:tcPr>
          <w:p w14:paraId="2646BC57" w14:textId="77777777" w:rsidR="002E70A6" w:rsidRPr="002E70A6" w:rsidRDefault="002E70A6" w:rsidP="002E70A6">
            <w:r w:rsidRPr="002E70A6">
              <w:t>Masura contribuie la Domeniul de interventie DI 3A) “Imbunatatirea competitivitatii producatorilor primari printr-o mai buna integrare a acestora in lantul agroalimentar prin intermediul schemelor de calitate, al cresterii valorii adaugate a produselor agricole, al promovarii pe pietele locale si in cadrul circuitelor scurte de aprovizionare, al grupurilor si organizatiilor de producatori si al organizatiilor interprofesionale” prevazut la art. 5, Reg. (UE) nr. 1305/2013).</w:t>
            </w:r>
          </w:p>
        </w:tc>
      </w:tr>
    </w:tbl>
    <w:p w14:paraId="50A1F2BB"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7281704" w14:textId="77777777" w:rsidTr="00D22985">
        <w:tc>
          <w:tcPr>
            <w:tcW w:w="9576" w:type="dxa"/>
          </w:tcPr>
          <w:p w14:paraId="6FE9CB45" w14:textId="77777777" w:rsidR="002E70A6" w:rsidRPr="002E70A6" w:rsidRDefault="002E70A6" w:rsidP="002E70A6">
            <w:r w:rsidRPr="002E70A6">
              <w:lastRenderedPageBreak/>
              <w:t xml:space="preserve">Masura contribuie la obiectivele transversale ale Reg. (UE) nr. 1305/2013: MEDIU, CLIMA si INOVARE in conformitate cu art. 5, Reg. (UE) nr. 1305/2013) prin crearea unor criterii de selectie specifice. Operatiunile sprijinite pot de asemenea deveni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 De asemenea, comercializarea produselor alimentare obtinute la nivel local, prin lanturi scurte si prin piete locale poate avea efecte pozitive asupra mediului si climei prin reducerea consumului de energie si, implicit, a emisiilor de GES. Prin obiectivele ce pot fi incluse in planul de afaceri </w:t>
            </w:r>
            <w:proofErr w:type="gramStart"/>
            <w:r w:rsidRPr="002E70A6">
              <w:t>( ex.</w:t>
            </w:r>
            <w:proofErr w:type="gramEnd"/>
            <w:r w:rsidRPr="002E70A6">
              <w:t xml:space="preserve"> respectarea standardelor comunitare de mediu su clima) vor putea fi promovate si respectate bunele practici de mediu(de ex. comercializarea resturilor vegetale ale membrilor in scopul valorificarii directe catre producatorii de energie electrica si termica). </w:t>
            </w:r>
            <w:r w:rsidRPr="002E70A6">
              <w:rPr>
                <w:lang w:val="ro-RO"/>
              </w:rPr>
              <w:t xml:space="preserve">Prin cooperare, micii producatori, inclusiv cei din sectorul pomicol, pot identifica modalitaţi inovatoare de comercializare a unui volum mai mare de 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aprovizionare si sa faca fata diferitelor provocari de pe piata. </w:t>
            </w:r>
          </w:p>
        </w:tc>
      </w:tr>
    </w:tbl>
    <w:p w14:paraId="5807E585"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217EFEBD" w14:textId="77777777" w:rsidTr="00D22985">
        <w:tc>
          <w:tcPr>
            <w:tcW w:w="9576" w:type="dxa"/>
          </w:tcPr>
          <w:p w14:paraId="41FCFCE7" w14:textId="77777777" w:rsidR="002E70A6" w:rsidRPr="002E70A6" w:rsidRDefault="002E70A6" w:rsidP="002E70A6">
            <w:r w:rsidRPr="002E70A6">
              <w:t>Complementaritatea cu alte masuri din SDL: masura este complementara cu alte masuri din SDL in sensul ca beneficiarii indirecti ai acestei masuri pot fi inclusi in categoria de beneficiari directi ai masurii M1/2A  si M2/6A.</w:t>
            </w:r>
          </w:p>
        </w:tc>
      </w:tr>
    </w:tbl>
    <w:p w14:paraId="1FFF63D1"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C84E0CF" w14:textId="77777777" w:rsidTr="00D22985">
        <w:tc>
          <w:tcPr>
            <w:tcW w:w="9576" w:type="dxa"/>
          </w:tcPr>
          <w:p w14:paraId="23A50386" w14:textId="77777777" w:rsidR="002E70A6" w:rsidRPr="002E70A6" w:rsidRDefault="002E70A6" w:rsidP="002E70A6">
            <w:r w:rsidRPr="002E70A6">
              <w:t>Sinergia cu alte masuri din SDL: Nu este cazul</w:t>
            </w:r>
          </w:p>
        </w:tc>
      </w:tr>
    </w:tbl>
    <w:p w14:paraId="60B1105B" w14:textId="77777777" w:rsidR="002E70A6" w:rsidRPr="002E70A6" w:rsidRDefault="002E70A6" w:rsidP="008C3B66">
      <w:pPr>
        <w:numPr>
          <w:ilvl w:val="0"/>
          <w:numId w:val="7"/>
        </w:numPr>
        <w:rPr>
          <w:b/>
        </w:rPr>
      </w:pPr>
      <w:r w:rsidRPr="002E70A6">
        <w:rPr>
          <w:b/>
        </w:rPr>
        <w:t xml:space="preserve"> Valoarea adaugata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9A3BBD7" w14:textId="77777777" w:rsidTr="00D22985">
        <w:tc>
          <w:tcPr>
            <w:tcW w:w="9236" w:type="dxa"/>
          </w:tcPr>
          <w:p w14:paraId="03CD64E1" w14:textId="77777777" w:rsidR="002E70A6" w:rsidRPr="002E70A6" w:rsidRDefault="002E70A6" w:rsidP="002E70A6">
            <w:r w:rsidRPr="002E70A6">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w:t>
            </w:r>
            <w:proofErr w:type="gramStart"/>
            <w:r w:rsidRPr="002E70A6">
              <w:t>acestea  se</w:t>
            </w:r>
            <w:proofErr w:type="gramEnd"/>
            <w:r w:rsidRPr="002E70A6">
              <w:t xml:space="preserve"> vor reflecta in stimularea potentialului resurselor locale, in promovarea spiritului asociativ, in crearea de locuri de munca, in ridicarea nivelului de trai al populatiei, in dezvoltarea si ameliorarea conditiilor social-economice ale teritoriului GAL, in particular, si la nivel de regiune, in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w:t>
            </w:r>
            <w:proofErr w:type="gramStart"/>
            <w:r w:rsidRPr="002E70A6">
              <w:t>necesara  organizarea</w:t>
            </w:r>
            <w:proofErr w:type="gramEnd"/>
            <w:r w:rsidRPr="002E70A6">
              <w:t xml:space="preserve">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imbunatatite. Valoarea adaugata a masurii este data si  de urmatoarele elemente: sustinerea unei dezvoltari participative a structurii asociative, ce se va </w:t>
            </w:r>
            <w:r w:rsidRPr="002E70A6">
              <w:lastRenderedPageBreak/>
              <w:t xml:space="preserve">concentra pe asigurarea viabilitatii economice a acesteia in contextul asigurarii functiilor necesare pentru membrii (productie, depozitare, procesare, desfacere etc); focalizarea pe sustinerea micilor producatori, fermelor mici; </w:t>
            </w:r>
            <w:r w:rsidRPr="002E70A6">
              <w:rPr>
                <w:b/>
                <w:bCs/>
              </w:rPr>
              <w:t>posibilitatea de negociere a unui pret mai bun al produselor; un branding si un marketing mai bun</w:t>
            </w:r>
            <w:r w:rsidRPr="002E70A6">
              <w:t xml:space="preserve"> al produselor; dezvoltarea unui model sustenabil de integrare a produselor locale pe piata; crearea unui cadru propice transferului de informatie relevanta pentru fermieri; efectul asupra optiunilor oferite consumatorilor (diversificarea ofertei de produse romanesti, proaspete si sanatoase); o</w:t>
            </w:r>
            <w:r w:rsidRPr="002E70A6">
              <w:rPr>
                <w:b/>
                <w:bCs/>
              </w:rPr>
              <w:t>ferirea de servicii diverse</w:t>
            </w:r>
            <w:r w:rsidRPr="002E70A6">
              <w:t xml:space="preserve"> catre membri (servicii tehnice, de informare, de promovare  si consultanta).</w:t>
            </w:r>
          </w:p>
        </w:tc>
      </w:tr>
    </w:tbl>
    <w:p w14:paraId="196A187A" w14:textId="77777777" w:rsidR="002E70A6" w:rsidRPr="002E70A6" w:rsidRDefault="002E70A6" w:rsidP="008C3B66">
      <w:pPr>
        <w:numPr>
          <w:ilvl w:val="0"/>
          <w:numId w:val="7"/>
        </w:numPr>
        <w:rPr>
          <w:b/>
        </w:rPr>
      </w:pPr>
      <w:r w:rsidRPr="002E70A6">
        <w:rPr>
          <w:b/>
        </w:rPr>
        <w:lastRenderedPageBreak/>
        <w:t>Trimiteri la alte acte legislative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2E70A6" w:rsidRPr="002E70A6" w14:paraId="3F5319E3" w14:textId="77777777" w:rsidTr="00D22985">
        <w:tc>
          <w:tcPr>
            <w:tcW w:w="9218" w:type="dxa"/>
          </w:tcPr>
          <w:p w14:paraId="1639AD0E" w14:textId="77777777" w:rsidR="002E70A6" w:rsidRPr="002E70A6" w:rsidRDefault="002E70A6" w:rsidP="002E70A6">
            <w:r w:rsidRPr="002E70A6">
              <w:rPr>
                <w:b/>
              </w:rPr>
              <w:t xml:space="preserve">Legislatie UE: </w:t>
            </w:r>
            <w:r w:rsidRPr="002E70A6">
              <w:t xml:space="preserve">Reg. (UE) nr. 1303/2013; Reg. (UE) nr. 1305/2013; Reg. (UE) nr. 1407/2013, R (CE) nr. 1435/2003, Regulamentul (UE) nr. 807/2014. </w:t>
            </w:r>
          </w:p>
          <w:p w14:paraId="3DB0B66C" w14:textId="77777777" w:rsidR="002E70A6" w:rsidRPr="002E70A6" w:rsidRDefault="002E70A6" w:rsidP="002E70A6">
            <w:r w:rsidRPr="002E70A6">
              <w:rPr>
                <w:b/>
              </w:rPr>
              <w:t xml:space="preserve">Legislatie Nationala: </w:t>
            </w:r>
            <w:r w:rsidRPr="002E70A6">
              <w:t>Ordonanta de Guvern 26/2000 cu privire la asociatii si fundatii,</w:t>
            </w:r>
            <w:r w:rsidRPr="002E70A6">
              <w:rPr>
                <w:b/>
              </w:rPr>
              <w:t xml:space="preserve"> </w:t>
            </w:r>
            <w:r w:rsidRPr="002E70A6">
              <w:t xml:space="preserve">Legea nr. 348/2003 a pomiculturii, republicata, Legea nr. 36/ 1991, cu modificarile si completarile ulterioare, Legea nr. 1/ 2005 ei cu completarile si modificarile ulterioare, Legea cooperatiei agricole nr. 566/ 2004, cu modificarile si completarile ulterioare, Ordonanţa Guvernului nr. 37/2005; Hotararea Guvernului nr. 156 din 12 februarie 2004 pentru aprobarea Normelor metodologice de aplicare a Legii pomiculturii nr. 348/2003; Ordinul ministrului agriculturii, padurilor si dezvoltarii rurale nr. 171/2006 privind aprobarea Normelor de aplicare a Ordonanţei Guvernului nr. 37/2005 </w:t>
            </w:r>
          </w:p>
        </w:tc>
      </w:tr>
    </w:tbl>
    <w:p w14:paraId="7214EC55" w14:textId="77777777" w:rsidR="002E70A6" w:rsidRPr="002E70A6" w:rsidRDefault="002E70A6" w:rsidP="008C3B66">
      <w:pPr>
        <w:numPr>
          <w:ilvl w:val="0"/>
          <w:numId w:val="7"/>
        </w:numPr>
        <w:rPr>
          <w:b/>
        </w:rPr>
      </w:pPr>
      <w:r w:rsidRPr="002E70A6">
        <w:rPr>
          <w:b/>
        </w:rPr>
        <w:t>Beneficiari directi/indirecti (grup tinta)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D3EA922" w14:textId="77777777" w:rsidTr="00D22985">
        <w:tc>
          <w:tcPr>
            <w:tcW w:w="9236" w:type="dxa"/>
          </w:tcPr>
          <w:p w14:paraId="27BB7509" w14:textId="77777777" w:rsidR="002E70A6" w:rsidRPr="002E70A6" w:rsidRDefault="002E70A6" w:rsidP="002E70A6">
            <w:pPr>
              <w:rPr>
                <w:b/>
              </w:rPr>
            </w:pPr>
            <w:r w:rsidRPr="002E70A6">
              <w:rPr>
                <w:b/>
              </w:rPr>
              <w:t xml:space="preserve">Beneficiari directi: </w:t>
            </w:r>
            <w:r w:rsidRPr="002E70A6">
              <w:t xml:space="preserve">Forme asociative din teritoriul GAL recunoscute de legislatia in vigoare: grupuri de producatori, cooperative agricole, asociatii ale producatorilor, fundatii si federatii, inclusiv grupuri constituite conform articolului 35 din Reg.(UE) nr. 1305/2013 (PARTENERIATE constituite in baza unui ACORD </w:t>
            </w:r>
            <w:proofErr w:type="gramStart"/>
            <w:r w:rsidRPr="002E70A6">
              <w:t>DE  COOPERARE</w:t>
            </w:r>
            <w:proofErr w:type="gramEnd"/>
            <w:r w:rsidRPr="002E70A6">
              <w:t xml:space="preserve"> si in a carui componenta sa fie cel putin un partener din categoriile de mai jos si cel putin un fermier sau un grup de producatori/o cooperativa care isi desfasoara activitatea in sectorul agricol/pomicol, in functie de submasura: fermieri, microintreprinderi si intreprinderi mici, organizatii neguvernamentale, consilii locale, unitati scolare, sanitare, de agrement si de alimentatie publica).</w:t>
            </w:r>
          </w:p>
          <w:p w14:paraId="5D85B35C" w14:textId="77777777" w:rsidR="002E70A6" w:rsidRPr="002E70A6" w:rsidRDefault="002E70A6" w:rsidP="002E70A6">
            <w:pPr>
              <w:rPr>
                <w:bCs/>
              </w:rPr>
            </w:pPr>
            <w:r w:rsidRPr="002E70A6">
              <w:rPr>
                <w:b/>
              </w:rPr>
              <w:t>Beneficiarii indirecti:</w:t>
            </w:r>
            <w:r w:rsidRPr="002E70A6">
              <w:t xml:space="preserve"> micii fermieri din teritoriul GAL, populatia din teritoriul GAL, procesatorii si comerciantii.</w:t>
            </w:r>
          </w:p>
        </w:tc>
      </w:tr>
    </w:tbl>
    <w:p w14:paraId="17EB7FF4" w14:textId="77777777" w:rsidR="002E70A6" w:rsidRPr="002E70A6" w:rsidRDefault="002E70A6" w:rsidP="008C3B66">
      <w:pPr>
        <w:numPr>
          <w:ilvl w:val="0"/>
          <w:numId w:val="7"/>
        </w:numPr>
        <w:rPr>
          <w:b/>
        </w:rPr>
      </w:pPr>
      <w:r w:rsidRPr="002E70A6">
        <w:rPr>
          <w:b/>
        </w:rPr>
        <w:t>Tip de sprijin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43B80FC1" w14:textId="77777777" w:rsidTr="00D22985">
        <w:trPr>
          <w:trHeight w:val="1523"/>
        </w:trPr>
        <w:tc>
          <w:tcPr>
            <w:tcW w:w="9236" w:type="dxa"/>
          </w:tcPr>
          <w:p w14:paraId="40987E32" w14:textId="77777777" w:rsidR="002E70A6" w:rsidRPr="002E70A6" w:rsidRDefault="002E70A6" w:rsidP="008C3B66">
            <w:pPr>
              <w:numPr>
                <w:ilvl w:val="0"/>
                <w:numId w:val="4"/>
              </w:numPr>
            </w:pPr>
            <w:r w:rsidRPr="002E70A6">
              <w:t>Rambursarea cheltuielilor eligibile suportate si platite efectiv in conformitate cu prevederile art. 67 al Reg. (UE) nr. 1303/2013.</w:t>
            </w:r>
          </w:p>
          <w:p w14:paraId="352E13BD" w14:textId="77777777" w:rsidR="002E70A6" w:rsidRPr="002E70A6" w:rsidRDefault="002E70A6" w:rsidP="008C3B66">
            <w:pPr>
              <w:numPr>
                <w:ilvl w:val="0"/>
                <w:numId w:val="4"/>
              </w:numPr>
            </w:pPr>
            <w:r w:rsidRPr="002E70A6">
              <w:t>Plata in avans, cu conditia constituirii unei garantii bancare sau a unei garantii echivalente corespunzatoare procentului de 100% din valoarea avansului, in conformitate cu art. 45 (4) si art. 63 ale R. (UE) nr.1305/2013.</w:t>
            </w:r>
          </w:p>
        </w:tc>
      </w:tr>
    </w:tbl>
    <w:p w14:paraId="07412DA4" w14:textId="77777777" w:rsidR="002E70A6" w:rsidRPr="002E70A6" w:rsidRDefault="002E70A6" w:rsidP="008C3B66">
      <w:pPr>
        <w:numPr>
          <w:ilvl w:val="0"/>
          <w:numId w:val="7"/>
        </w:numPr>
        <w:rPr>
          <w:b/>
        </w:rPr>
      </w:pPr>
      <w:r w:rsidRPr="002E70A6">
        <w:rPr>
          <w:b/>
        </w:rPr>
        <w:t>Tipuri de actiuni eligibile si neeligibile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176805" w14:textId="77777777" w:rsidTr="00D22985">
        <w:tc>
          <w:tcPr>
            <w:tcW w:w="9236" w:type="dxa"/>
          </w:tcPr>
          <w:p w14:paraId="6A80ADD7" w14:textId="77777777" w:rsidR="002E70A6" w:rsidRPr="002E70A6" w:rsidRDefault="002E70A6" w:rsidP="002E70A6">
            <w:r w:rsidRPr="002E70A6">
              <w:t xml:space="preserve"> Actiuni eligibile: Sprijinul se va acorda pentru cheltuielile prevazute in Planul de marketing, </w:t>
            </w:r>
            <w:r w:rsidRPr="002E70A6">
              <w:lastRenderedPageBreak/>
              <w:t>necesare pentru atingerea obiectivelor propuse, din urmatoarele categorii:</w:t>
            </w:r>
          </w:p>
          <w:p w14:paraId="6599F2F6" w14:textId="77777777" w:rsidR="002E70A6" w:rsidRPr="002E70A6" w:rsidRDefault="002E70A6" w:rsidP="008C3B66">
            <w:pPr>
              <w:numPr>
                <w:ilvl w:val="0"/>
                <w:numId w:val="5"/>
              </w:numPr>
            </w:pPr>
            <w:r w:rsidRPr="002E70A6">
              <w:t>Studii/planuri: elaborarea studiilor si planurilor de marketing asociate proiectului, inclusiv analize de piata, conceptul de marketing etc.</w:t>
            </w:r>
          </w:p>
          <w:p w14:paraId="5E0AA9BF" w14:textId="77777777" w:rsidR="002E70A6" w:rsidRPr="002E70A6" w:rsidRDefault="002E70A6" w:rsidP="008C3B66">
            <w:pPr>
              <w:numPr>
                <w:ilvl w:val="0"/>
                <w:numId w:val="5"/>
              </w:numPr>
            </w:pPr>
            <w:r w:rsidRPr="002E70A6">
              <w:t xml:space="preserve">Costurile de functionare a </w:t>
            </w:r>
            <w:proofErr w:type="gramStart"/>
            <w:r w:rsidRPr="002E70A6">
              <w:t>cooperarii( nu</w:t>
            </w:r>
            <w:proofErr w:type="gramEnd"/>
            <w:r w:rsidRPr="002E70A6">
              <w:t xml:space="preserve"> vor depasi 20% din valoarea toatala eligibila a proiectului);</w:t>
            </w:r>
          </w:p>
          <w:p w14:paraId="5A1EF12E" w14:textId="77777777" w:rsidR="002E70A6" w:rsidRPr="002E70A6" w:rsidRDefault="002E70A6" w:rsidP="008C3B66">
            <w:pPr>
              <w:numPr>
                <w:ilvl w:val="0"/>
                <w:numId w:val="6"/>
              </w:numPr>
              <w:rPr>
                <w:b/>
              </w:rPr>
            </w:pPr>
            <w:r w:rsidRPr="002E70A6">
              <w:t xml:space="preserve">Costuri directe ale  proiectelor specifice corelate  cu planul  proiectului, inclusiv costuri de promovare, si pot cuprinde: cheltuieli de promovare, cheltuieli de marketing legate de etichetarea si ambalarea produsului (concept grafic), creare marca inregistrata, investitii in constructii aferente activitatii de productie (modernizare, constructie) echipamente, utilaje necesare implementarii proiectului asa cum rezulta din planul proiectului, inclusiv mijloace de transport adecvate activitatii descrise in proiect. </w:t>
            </w:r>
          </w:p>
        </w:tc>
      </w:tr>
    </w:tbl>
    <w:p w14:paraId="4CFE80C0" w14:textId="77777777" w:rsidR="002E70A6" w:rsidRPr="002E70A6" w:rsidRDefault="002E70A6" w:rsidP="008C3B66">
      <w:pPr>
        <w:numPr>
          <w:ilvl w:val="0"/>
          <w:numId w:val="7"/>
        </w:numPr>
        <w:rPr>
          <w:b/>
        </w:rPr>
      </w:pPr>
      <w:r w:rsidRPr="002E70A6">
        <w:rPr>
          <w:b/>
        </w:rPr>
        <w:lastRenderedPageBreak/>
        <w:t>Conditii de eligibilitate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5C7F5F5" w14:textId="77777777" w:rsidTr="00D22985">
        <w:trPr>
          <w:trHeight w:val="1833"/>
        </w:trPr>
        <w:tc>
          <w:tcPr>
            <w:tcW w:w="9576" w:type="dxa"/>
          </w:tcPr>
          <w:p w14:paraId="5A9E262E" w14:textId="77777777" w:rsidR="002E70A6" w:rsidRPr="002E70A6" w:rsidRDefault="002E70A6" w:rsidP="008C3B66">
            <w:pPr>
              <w:numPr>
                <w:ilvl w:val="0"/>
                <w:numId w:val="1"/>
              </w:numPr>
            </w:pPr>
            <w:r w:rsidRPr="002E70A6">
              <w:t>Solicitantul trebuie sa se incadreze in categoria beneficiarilor eligibili;</w:t>
            </w:r>
          </w:p>
          <w:p w14:paraId="002BAA27" w14:textId="77777777" w:rsidR="002E70A6" w:rsidRPr="002E70A6" w:rsidRDefault="002E70A6" w:rsidP="008C3B66">
            <w:pPr>
              <w:numPr>
                <w:ilvl w:val="0"/>
                <w:numId w:val="1"/>
              </w:numPr>
            </w:pPr>
            <w:r w:rsidRPr="002E70A6">
              <w:t>Solicitantul va depune un acord de cooperare care face referire la o perioada de functionare cel putin egala cu perioada pentru care se acorda finan area;</w:t>
            </w:r>
          </w:p>
          <w:p w14:paraId="262B3BD0" w14:textId="77777777" w:rsidR="002E70A6" w:rsidRPr="002E70A6" w:rsidRDefault="002E70A6" w:rsidP="008C3B66">
            <w:pPr>
              <w:numPr>
                <w:ilvl w:val="0"/>
                <w:numId w:val="1"/>
              </w:numPr>
            </w:pPr>
            <w:r w:rsidRPr="002E70A6">
              <w:t>Proiectul trebuie sa se incadreze in cel putin unul dintre tipurile de activitati sprijinite prin masura;</w:t>
            </w:r>
          </w:p>
          <w:p w14:paraId="63A26364" w14:textId="77777777" w:rsidR="002E70A6" w:rsidRPr="002E70A6" w:rsidRDefault="002E70A6" w:rsidP="008C3B66">
            <w:pPr>
              <w:numPr>
                <w:ilvl w:val="0"/>
                <w:numId w:val="1"/>
              </w:numPr>
            </w:pPr>
            <w:r w:rsidRPr="002E70A6">
              <w:t>Pentru proiectele legate de lanturile scurte de aprovizionare, solicitantul va depune un studiu/plan, privitor la conceptul de proiect privind lantul scurt de aprovizionare;</w:t>
            </w:r>
          </w:p>
          <w:p w14:paraId="67CBF0D5" w14:textId="77777777" w:rsidR="002E70A6" w:rsidRPr="002E70A6" w:rsidRDefault="002E70A6" w:rsidP="008C3B66">
            <w:pPr>
              <w:numPr>
                <w:ilvl w:val="0"/>
                <w:numId w:val="1"/>
              </w:numPr>
            </w:pPr>
            <w:r w:rsidRPr="002E70A6">
              <w:t>Daca este cazul, solicitantul va respecta definitiile cu privire la lanturile scurte de aprovizionare si pietele locale stabilite în conformitate cu prevederile din articolul 11 din Regulamentul (UE) nr. 807/2014;</w:t>
            </w:r>
          </w:p>
          <w:p w14:paraId="15E2FEBD" w14:textId="77777777" w:rsidR="002E70A6" w:rsidRPr="002E70A6" w:rsidRDefault="002E70A6" w:rsidP="008C3B66">
            <w:pPr>
              <w:numPr>
                <w:ilvl w:val="0"/>
                <w:numId w:val="1"/>
              </w:numPr>
              <w:rPr>
                <w:i/>
              </w:rPr>
            </w:pPr>
            <w:r w:rsidRPr="002E70A6">
              <w:t>Pentru proiectele legate de pietele locale, solicitantul va prezinta un concept de marketing adaptat la piata locala care sa cuprinda, daca este cazul, si o descriere a activitatilor de promovare propuse.</w:t>
            </w:r>
          </w:p>
          <w:p w14:paraId="40534697" w14:textId="77777777" w:rsidR="002E70A6" w:rsidRPr="002E70A6" w:rsidRDefault="002E70A6" w:rsidP="008C3B66">
            <w:pPr>
              <w:numPr>
                <w:ilvl w:val="0"/>
                <w:numId w:val="1"/>
              </w:numPr>
              <w:rPr>
                <w:i/>
              </w:rPr>
            </w:pPr>
            <w:r w:rsidRPr="002E70A6">
              <w:t>In cazul cooperarii din sectorul pomicol, partenerii care sunt fermieri/ GP /Cooperative isi desfasoara activitatile agricole intr-una din unitatile administrativ – teritoriale din Anexa STP aferenta Cadrului National de Implementare  STP si activeaza in sectorul pomicol (exceptand cultura de capsuni in sere si solarii)</w:t>
            </w:r>
            <w:r w:rsidRPr="002E70A6">
              <w:rPr>
                <w:i/>
              </w:rPr>
              <w:t xml:space="preserve"> </w:t>
            </w:r>
          </w:p>
        </w:tc>
      </w:tr>
    </w:tbl>
    <w:p w14:paraId="73338F71" w14:textId="77777777" w:rsidR="002E70A6" w:rsidRPr="002E70A6" w:rsidRDefault="002E70A6" w:rsidP="008C3B66">
      <w:pPr>
        <w:numPr>
          <w:ilvl w:val="0"/>
          <w:numId w:val="7"/>
        </w:numPr>
        <w:rPr>
          <w:b/>
        </w:rPr>
      </w:pPr>
      <w:r w:rsidRPr="002E70A6">
        <w:rPr>
          <w:b/>
        </w:rPr>
        <w:t>Criterii de selectie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AC8CFD4" w14:textId="77777777" w:rsidTr="00D22985">
        <w:tc>
          <w:tcPr>
            <w:tcW w:w="9576" w:type="dxa"/>
          </w:tcPr>
          <w:p w14:paraId="1C12E148" w14:textId="77777777" w:rsidR="002E70A6" w:rsidRPr="002E70A6" w:rsidRDefault="002E70A6" w:rsidP="002E70A6">
            <w:r w:rsidRPr="002E70A6">
              <w:t>Vor fi selectate cu prioritate proiectele care:</w:t>
            </w:r>
          </w:p>
          <w:p w14:paraId="1B594B1E" w14:textId="77777777" w:rsidR="002E70A6" w:rsidRPr="002E70A6" w:rsidRDefault="002E70A6" w:rsidP="002E70A6">
            <w:r w:rsidRPr="002E70A6">
              <w:t xml:space="preserve">- respecta principiul reprezentativitatii </w:t>
            </w:r>
            <w:proofErr w:type="gramStart"/>
            <w:r w:rsidRPr="002E70A6">
              <w:t>cooperarii,  prin</w:t>
            </w:r>
            <w:proofErr w:type="gramEnd"/>
            <w:r w:rsidRPr="002E70A6">
              <w:t xml:space="preserve"> numarul de parteneri implicati;</w:t>
            </w:r>
          </w:p>
          <w:p w14:paraId="4BA38E12" w14:textId="77777777" w:rsidR="002E70A6" w:rsidRPr="002E70A6" w:rsidRDefault="002E70A6" w:rsidP="002E70A6">
            <w:r w:rsidRPr="002E70A6">
              <w:t xml:space="preserve">- vizeaza un gradul ridicat de acoperire al teritoriului GAL in cadrul asocierii </w:t>
            </w:r>
            <w:proofErr w:type="gramStart"/>
            <w:r w:rsidRPr="002E70A6">
              <w:t>cuprinzand  fermieri</w:t>
            </w:r>
            <w:proofErr w:type="gramEnd"/>
            <w:r w:rsidRPr="002E70A6">
              <w:t xml:space="preserve"> din cel putin doua localitati din teritoriul GAL; </w:t>
            </w:r>
          </w:p>
          <w:p w14:paraId="5C8E3003" w14:textId="77777777" w:rsidR="002E70A6" w:rsidRPr="002E70A6" w:rsidRDefault="002E70A6" w:rsidP="002E70A6">
            <w:r w:rsidRPr="002E70A6">
              <w:t xml:space="preserve">- respecta principiul asocierii exploatatiilor de mici dimensiuni (ferme </w:t>
            </w:r>
            <w:proofErr w:type="gramStart"/>
            <w:r w:rsidRPr="002E70A6">
              <w:t>mici )</w:t>
            </w:r>
            <w:proofErr w:type="gramEnd"/>
            <w:r w:rsidRPr="002E70A6">
              <w:t>;</w:t>
            </w:r>
          </w:p>
          <w:p w14:paraId="55D4DD5F" w14:textId="77777777" w:rsidR="002E70A6" w:rsidRPr="002E70A6" w:rsidRDefault="002E70A6" w:rsidP="002E70A6">
            <w:r w:rsidRPr="002E70A6">
              <w:lastRenderedPageBreak/>
              <w:t>- respecta principiul “pietelor locale” (i.e. distanta geografica mai mica intre punctul de productie si punctul de vanzare).</w:t>
            </w:r>
          </w:p>
          <w:p w14:paraId="623D7022" w14:textId="77777777" w:rsidR="002E70A6" w:rsidRPr="002E70A6" w:rsidRDefault="002E70A6" w:rsidP="002E70A6">
            <w:r w:rsidRPr="002E70A6">
              <w:t>- vizeaza dezvoltarea unei structuri asociative care sa includa functii integrate (flux operational complet);</w:t>
            </w:r>
          </w:p>
          <w:p w14:paraId="6A03B465" w14:textId="77777777" w:rsidR="002E70A6" w:rsidRPr="002E70A6" w:rsidRDefault="002E70A6" w:rsidP="002E70A6">
            <w:r w:rsidRPr="002E70A6">
              <w:t>- vizeaza crearea unui brand local prin prevederea in planul de afaceri de cheltuieli de marketing in acest sens;</w:t>
            </w:r>
          </w:p>
          <w:p w14:paraId="2B2C840C" w14:textId="77777777" w:rsidR="002E70A6" w:rsidRPr="002E70A6" w:rsidRDefault="002E70A6" w:rsidP="002E70A6">
            <w:r w:rsidRPr="002E70A6">
              <w:t>- propun activitati inovative pentru zona si isi prevad in planul de afaceri investitii pentru introducerea de noi tehnologii;</w:t>
            </w:r>
          </w:p>
          <w:p w14:paraId="65D295C7" w14:textId="77777777" w:rsidR="002E70A6" w:rsidRPr="002E70A6" w:rsidRDefault="002E70A6" w:rsidP="002E70A6">
            <w:r w:rsidRPr="002E70A6">
              <w:t>- respecta principiul protectiei mediului inconjurator;</w:t>
            </w:r>
          </w:p>
        </w:tc>
      </w:tr>
    </w:tbl>
    <w:p w14:paraId="64D9DE5E" w14:textId="77777777" w:rsidR="002E70A6" w:rsidRPr="002E70A6" w:rsidRDefault="002E70A6" w:rsidP="008C3B66">
      <w:pPr>
        <w:numPr>
          <w:ilvl w:val="0"/>
          <w:numId w:val="7"/>
        </w:numPr>
        <w:rPr>
          <w:b/>
        </w:rPr>
      </w:pPr>
      <w:r w:rsidRPr="002E70A6">
        <w:rPr>
          <w:b/>
        </w:rPr>
        <w:lastRenderedPageBreak/>
        <w:t>Sume (aplicabile) si rata sprijinului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1D643E1E" w14:textId="77777777" w:rsidTr="00D22985">
        <w:tc>
          <w:tcPr>
            <w:tcW w:w="9576" w:type="dxa"/>
          </w:tcPr>
          <w:p w14:paraId="15349AA3" w14:textId="77777777" w:rsidR="002E70A6" w:rsidRPr="002E70A6" w:rsidRDefault="002E70A6" w:rsidP="002E70A6">
            <w:r w:rsidRPr="002E70A6">
              <w:t>Valoarea maxima a sprijinului este de 52.023 de euro, aceasta valoare putand fi majorata in functie de sumele alocate suplimentar pentru calitatea SDL.</w:t>
            </w:r>
          </w:p>
          <w:p w14:paraId="1E1D1491" w14:textId="77777777" w:rsidR="002E70A6" w:rsidRPr="002E70A6" w:rsidRDefault="002E70A6" w:rsidP="002E70A6">
            <w:r w:rsidRPr="002E70A6">
              <w:t>Ponderea sprijinului nerambursabil este de 100% din totalul cheltuielilor eligibile.</w:t>
            </w:r>
            <w:r w:rsidRPr="002E70A6">
              <w:rPr>
                <w:b/>
              </w:rPr>
              <w:t xml:space="preserve"> </w:t>
            </w:r>
            <w:r w:rsidRPr="002E70A6">
              <w:t>In cazul in care planul de proiect include, de asemenea, actiuni care sunt eligibile in cadrul altor masuri/sub-masuri, acestea vor respecta intensitatea maxima aferenta submasurii/submasurilor din care fac parte operatiunile, fara a depasi valoarea maxima de 52.023 de euro. Costurile de functionare a cooperarii nu vor depasi 20% din valoarea maxima a sprijinului acordat pe proiect depus.</w:t>
            </w:r>
            <w:r w:rsidRPr="002E70A6">
              <w:rPr>
                <w:b/>
              </w:rPr>
              <w:t xml:space="preserve"> </w:t>
            </w:r>
            <w:r w:rsidRPr="002E70A6">
              <w:t>Toate costurile sunt acoperite de aceasta masura ca o valoare globala. Intensitatea ajutorului este de 100%.</w:t>
            </w:r>
          </w:p>
          <w:p w14:paraId="5CAABEBD" w14:textId="77777777" w:rsidR="002E70A6" w:rsidRPr="002E70A6" w:rsidRDefault="002E70A6" w:rsidP="002E70A6">
            <w:r w:rsidRPr="002E70A6">
              <w:rPr>
                <w:i/>
              </w:rPr>
              <w:t xml:space="preserve">Elemenentele care au contribuit la stabilirea cuantumului sprijinului si la aplicarea unei intensitati ale sprijinului specifice: </w:t>
            </w:r>
            <w:r w:rsidRPr="002E70A6">
              <w:t xml:space="preserve">Dezvoltarea planurilor de afaceri pentru infiintarea si promovarea formelor asociative se va face prin acordarea unui sprijin cu o intensitate de 100%.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 prin acordarea unui procent de 100% din valoarea cheltuielilor eligibile, cu exceptia operatiunilor aferente altor masuri carora li se va aplica rata maxima a sprijinului conform limitelor prevazute in cadrul Regulamentului (UE) nr. 1305/2013. </w:t>
            </w:r>
          </w:p>
        </w:tc>
      </w:tr>
    </w:tbl>
    <w:p w14:paraId="29AFB621" w14:textId="77777777" w:rsidR="002E70A6" w:rsidRPr="002E70A6" w:rsidRDefault="002E70A6" w:rsidP="008C3B66">
      <w:pPr>
        <w:numPr>
          <w:ilvl w:val="0"/>
          <w:numId w:val="7"/>
        </w:numPr>
        <w:rPr>
          <w:b/>
        </w:rPr>
      </w:pPr>
      <w:r w:rsidRPr="002E70A6">
        <w:rPr>
          <w:b/>
        </w:rPr>
        <w:t xml:space="preserve"> Indicatori de monitorizare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D56F65" w14:textId="77777777" w:rsidTr="00D22985">
        <w:tc>
          <w:tcPr>
            <w:tcW w:w="9236" w:type="dxa"/>
          </w:tcPr>
          <w:p w14:paraId="54EAD06D" w14:textId="77777777" w:rsidR="002E70A6" w:rsidRPr="002E70A6" w:rsidRDefault="002E70A6" w:rsidP="008C3B66">
            <w:pPr>
              <w:numPr>
                <w:ilvl w:val="0"/>
                <w:numId w:val="2"/>
              </w:numPr>
            </w:pPr>
            <w:r w:rsidRPr="002E70A6">
              <w:t xml:space="preserve">Numarul de forme asociative sprijinite: minim 1; </w:t>
            </w:r>
          </w:p>
          <w:p w14:paraId="4F4AC787" w14:textId="77777777" w:rsidR="002E70A6" w:rsidRPr="002E70A6" w:rsidRDefault="002E70A6" w:rsidP="008C3B66">
            <w:pPr>
              <w:numPr>
                <w:ilvl w:val="0"/>
                <w:numId w:val="2"/>
              </w:numPr>
            </w:pPr>
            <w:r w:rsidRPr="002E70A6">
              <w:rPr>
                <w:lang w:val="ro-RO"/>
              </w:rPr>
              <w:t>Numar de exploatatii agricole membre in forme asociative sprijinite</w:t>
            </w:r>
            <w:r w:rsidRPr="002E70A6">
              <w:rPr>
                <w:bCs/>
                <w:lang w:val="ro-RO"/>
              </w:rPr>
              <w:t>: minim 5</w:t>
            </w:r>
          </w:p>
        </w:tc>
      </w:tr>
    </w:tbl>
    <w:p w14:paraId="471F8A98" w14:textId="77777777" w:rsidR="00446622" w:rsidRPr="002E70A6" w:rsidRDefault="00446622" w:rsidP="002E70A6"/>
    <w:sectPr w:rsidR="00446622" w:rsidRPr="002E70A6" w:rsidSect="00174C0C">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3865B30"/>
    <w:multiLevelType w:val="hybridMultilevel"/>
    <w:tmpl w:val="1F4C1E32"/>
    <w:lvl w:ilvl="0" w:tplc="F94C95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16AE"/>
    <w:rsid w:val="00132D84"/>
    <w:rsid w:val="00151492"/>
    <w:rsid w:val="00151C22"/>
    <w:rsid w:val="00153B14"/>
    <w:rsid w:val="00165F5D"/>
    <w:rsid w:val="00174C0C"/>
    <w:rsid w:val="001A19B6"/>
    <w:rsid w:val="001A1E51"/>
    <w:rsid w:val="001B37D7"/>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A6"/>
    <w:rsid w:val="002E70B3"/>
    <w:rsid w:val="002F4FEA"/>
    <w:rsid w:val="00300034"/>
    <w:rsid w:val="003017B6"/>
    <w:rsid w:val="003020C2"/>
    <w:rsid w:val="003044E8"/>
    <w:rsid w:val="00305EB1"/>
    <w:rsid w:val="00310187"/>
    <w:rsid w:val="00310C8F"/>
    <w:rsid w:val="003114B9"/>
    <w:rsid w:val="00320DCD"/>
    <w:rsid w:val="003226FA"/>
    <w:rsid w:val="003441FE"/>
    <w:rsid w:val="003536C5"/>
    <w:rsid w:val="00354C1D"/>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3B66"/>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5981"/>
    <w:rsid w:val="00BF017B"/>
    <w:rsid w:val="00BF0A79"/>
    <w:rsid w:val="00BF16F9"/>
    <w:rsid w:val="00BF2C8E"/>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234C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3"/>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3"/>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3"/>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3"/>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3"/>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3"/>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3"/>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3"/>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3"/>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 w:type="character" w:styleId="Hyperlink">
    <w:name w:val="Hyperlink"/>
    <w:basedOn w:val="DefaultParagraphFont"/>
    <w:uiPriority w:val="99"/>
    <w:semiHidden/>
    <w:unhideWhenUsed/>
    <w:rsid w:val="002E70A6"/>
    <w:rPr>
      <w:color w:val="0000FF"/>
      <w:u w:val="single"/>
    </w:rPr>
  </w:style>
  <w:style w:type="character" w:customStyle="1" w:styleId="apple-style-span">
    <w:name w:val="apple-style-span"/>
    <w:basedOn w:val="DefaultParagraphFont"/>
    <w:rsid w:val="002E70A6"/>
  </w:style>
  <w:style w:type="character" w:customStyle="1" w:styleId="field-other">
    <w:name w:val="field-other"/>
    <w:basedOn w:val="DefaultParagraphFont"/>
    <w:rsid w:val="002E70A6"/>
  </w:style>
  <w:style w:type="paragraph" w:styleId="NormalWeb">
    <w:name w:val="Normal (Web)"/>
    <w:basedOn w:val="Normal"/>
    <w:uiPriority w:val="99"/>
    <w:unhideWhenUsed/>
    <w:rsid w:val="002E7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
    <w:name w:val="details"/>
    <w:basedOn w:val="DefaultParagraphFont"/>
    <w:rsid w:val="002E70A6"/>
  </w:style>
  <w:style w:type="table" w:styleId="TableGrid">
    <w:name w:val="Table Grid"/>
    <w:basedOn w:val="TableNormal"/>
    <w:uiPriority w:val="59"/>
    <w:rsid w:val="002E70A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5yl5">
    <w:name w:val="_5yl5"/>
    <w:basedOn w:val="DefaultParagraphFont"/>
    <w:rsid w:val="002E70A6"/>
  </w:style>
  <w:style w:type="paragraph" w:styleId="Footer">
    <w:name w:val="footer"/>
    <w:basedOn w:val="Normal"/>
    <w:link w:val="FooterChar"/>
    <w:uiPriority w:val="99"/>
    <w:unhideWhenUsed/>
    <w:rsid w:val="002E70A6"/>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2E70A6"/>
    <w:rPr>
      <w:rFonts w:ascii="Calibri" w:eastAsia="Calibri" w:hAnsi="Calibri" w:cs="Times New Roman"/>
      <w:sz w:val="22"/>
      <w:szCs w:val="22"/>
    </w:rPr>
  </w:style>
  <w:style w:type="paragraph" w:customStyle="1" w:styleId="CM1">
    <w:name w:val="CM1"/>
    <w:basedOn w:val="Default"/>
    <w:next w:val="Default"/>
    <w:uiPriority w:val="99"/>
    <w:rsid w:val="002E70A6"/>
    <w:rPr>
      <w:rFonts w:ascii="EUAlbertina" w:eastAsia="Calibri" w:hAnsi="EUAlbertina" w:cs="Times New Roman"/>
      <w:color w:val="auto"/>
    </w:rPr>
  </w:style>
  <w:style w:type="paragraph" w:styleId="FootnoteText">
    <w:name w:val="footnote text"/>
    <w:basedOn w:val="Normal"/>
    <w:link w:val="FootnoteTextChar"/>
    <w:uiPriority w:val="99"/>
    <w:unhideWhenUsed/>
    <w:rsid w:val="002E70A6"/>
    <w:pPr>
      <w:spacing w:after="0" w:line="240" w:lineRule="auto"/>
    </w:pPr>
    <w:rPr>
      <w:sz w:val="20"/>
      <w:szCs w:val="20"/>
    </w:rPr>
  </w:style>
  <w:style w:type="character" w:customStyle="1" w:styleId="FootnoteTextChar">
    <w:name w:val="Footnote Text Char"/>
    <w:basedOn w:val="DefaultParagraphFont"/>
    <w:link w:val="FootnoteText"/>
    <w:uiPriority w:val="99"/>
    <w:rsid w:val="002E70A6"/>
    <w:rPr>
      <w:rFonts w:eastAsiaTheme="minorHAnsi"/>
      <w:sz w:val="20"/>
      <w:szCs w:val="20"/>
    </w:rPr>
  </w:style>
  <w:style w:type="character" w:styleId="FootnoteReference">
    <w:name w:val="footnote reference"/>
    <w:basedOn w:val="DefaultParagraphFont"/>
    <w:uiPriority w:val="99"/>
    <w:unhideWhenUsed/>
    <w:rsid w:val="002E70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254E6-855A-4024-930E-E16B8607C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2496</Words>
  <Characters>14477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Golea Daniel</cp:lastModifiedBy>
  <cp:revision>14</cp:revision>
  <dcterms:created xsi:type="dcterms:W3CDTF">2016-04-21T07:28:00Z</dcterms:created>
  <dcterms:modified xsi:type="dcterms:W3CDTF">2019-06-10T06:59:00Z</dcterms:modified>
</cp:coreProperties>
</file>